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EC6" w:rsidRDefault="00185EC6" w:rsidP="00185EC6">
      <w:pPr>
        <w:pStyle w:val="Default"/>
        <w:rPr>
          <w:rFonts w:ascii="Arial" w:hAnsi="Arial" w:cs="Arial"/>
          <w:b/>
        </w:rPr>
      </w:pPr>
      <w:r>
        <w:rPr>
          <w:rFonts w:ascii="Arial" w:hAnsi="Arial" w:cs="Arial"/>
          <w:b/>
        </w:rPr>
        <w:t>Sak 11 c):</w:t>
      </w:r>
    </w:p>
    <w:p w:rsidR="00185EC6" w:rsidRPr="00185EC6" w:rsidRDefault="00185EC6" w:rsidP="00185EC6">
      <w:pPr>
        <w:pStyle w:val="Default"/>
        <w:rPr>
          <w:rFonts w:ascii="Arial" w:hAnsi="Arial" w:cs="Arial"/>
          <w:b/>
        </w:rPr>
      </w:pPr>
      <w:r w:rsidRPr="00185EC6">
        <w:rPr>
          <w:rFonts w:ascii="Arial" w:hAnsi="Arial" w:cs="Arial"/>
          <w:b/>
        </w:rPr>
        <w:t>E</w:t>
      </w:r>
      <w:r w:rsidRPr="00185EC6">
        <w:rPr>
          <w:rFonts w:ascii="Arial" w:hAnsi="Arial" w:cs="Arial"/>
          <w:b/>
        </w:rPr>
        <w:t>kstraordinære inntekter</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Forslag fra styret: </w:t>
      </w:r>
    </w:p>
    <w:p w:rsidR="00185EC6" w:rsidRPr="00185EC6" w:rsidRDefault="00185EC6" w:rsidP="00185EC6">
      <w:pPr>
        <w:pStyle w:val="Default"/>
        <w:rPr>
          <w:rFonts w:ascii="Arial" w:hAnsi="Arial" w:cs="Arial"/>
        </w:rPr>
      </w:pPr>
      <w:r w:rsidRPr="00185EC6">
        <w:rPr>
          <w:rFonts w:ascii="Arial" w:hAnsi="Arial" w:cs="Arial"/>
        </w:rPr>
        <w:t xml:space="preserve"> </w:t>
      </w:r>
    </w:p>
    <w:p w:rsidR="00185EC6" w:rsidRPr="00185EC6" w:rsidRDefault="00185EC6" w:rsidP="00185EC6">
      <w:pPr>
        <w:pStyle w:val="Default"/>
        <w:rPr>
          <w:rFonts w:ascii="Arial" w:hAnsi="Arial" w:cs="Arial"/>
        </w:rPr>
      </w:pPr>
      <w:r w:rsidRPr="00185EC6">
        <w:rPr>
          <w:rFonts w:ascii="Arial" w:hAnsi="Arial" w:cs="Arial"/>
        </w:rPr>
        <w:t xml:space="preserve">Bryne FK er i en situasjon der det kan komme ekstraordinære inntekter. Dette er inntekter som det ikke kan budsjetteres med enten fordi de er usikre, for eksempel spillersalg eller det handler om å realisere verdier som klubben alt sitter på for eksempel i form av eiendomssalg.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Det må være helt sentralt at disse inntektene ikke går inn i den ordinære driften – men investeres i enten spillerutvikling eller anlegg.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Investering i anlegg er helt nødvendig for klubben. Vi har et anlegg som ikke er godt nok og der det knapt har skjedd noe de siste ti år og for stadion så har det vært stillstand i mange tiår.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Det er ingen tvil om at klubben nå er i en fase der det må tas investeringer.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Det gjelder ikke minst for tribuneanlegget på hovedbanen.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Inntekter fra eiendomssalg bør i sin helhet gå til utvikling av tribuneanlegg/stadion.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Inntekter fra spillersalg skal ikke betraktes som noe ekstraordinært, men være en del av klubbens ordinære drift. Det kan likevel tenkes at det kommer ekstraordinære inntekter som følge av helt spesielle spillersalg, for eksempel ved et videresalg av Erling Braut Haaland. Disse bør håndteres som ekstraordinære inntekter. En naturlig fordeling kan være å sette av 60 % til </w:t>
      </w:r>
      <w:proofErr w:type="spellStart"/>
      <w:r w:rsidRPr="00185EC6">
        <w:rPr>
          <w:rFonts w:ascii="Arial" w:hAnsi="Arial" w:cs="Arial"/>
        </w:rPr>
        <w:t>stadionformål</w:t>
      </w:r>
      <w:proofErr w:type="spellEnd"/>
      <w:r w:rsidRPr="00185EC6">
        <w:rPr>
          <w:rFonts w:ascii="Arial" w:hAnsi="Arial" w:cs="Arial"/>
        </w:rPr>
        <w:t xml:space="preserve"> og resterende fordelt over en 3 års periode for en ekstra satsing på henholdsvis elitesatsing for herre- og damelaget og en tilsvarende satsing på bredde. </w:t>
      </w:r>
    </w:p>
    <w:p w:rsidR="00185EC6" w:rsidRPr="00185EC6" w:rsidRDefault="00185EC6" w:rsidP="00185EC6">
      <w:pPr>
        <w:pStyle w:val="Default"/>
        <w:rPr>
          <w:rFonts w:ascii="Arial" w:hAnsi="Arial" w:cs="Arial"/>
        </w:rPr>
      </w:pPr>
    </w:p>
    <w:p w:rsidR="00185EC6" w:rsidRPr="00185EC6" w:rsidRDefault="00185EC6" w:rsidP="00185EC6">
      <w:pPr>
        <w:pStyle w:val="Default"/>
        <w:rPr>
          <w:rFonts w:ascii="Arial" w:hAnsi="Arial" w:cs="Arial"/>
        </w:rPr>
      </w:pPr>
      <w:r w:rsidRPr="00185EC6">
        <w:rPr>
          <w:rFonts w:ascii="Arial" w:hAnsi="Arial" w:cs="Arial"/>
        </w:rPr>
        <w:t xml:space="preserve">Det er avgjørende viktig at klubben ikke pådrar seg en underliggende varig kostnadsvekst som følge av ekstraordinære inntekter. </w:t>
      </w:r>
    </w:p>
    <w:p w:rsidR="00185EC6" w:rsidRPr="00185EC6" w:rsidRDefault="00185EC6" w:rsidP="00185EC6">
      <w:pPr>
        <w:rPr>
          <w:rFonts w:ascii="Arial" w:hAnsi="Arial" w:cs="Arial"/>
          <w:sz w:val="24"/>
          <w:szCs w:val="24"/>
        </w:rPr>
      </w:pPr>
    </w:p>
    <w:p w:rsidR="00FF50BA" w:rsidRPr="00185EC6" w:rsidRDefault="00185EC6" w:rsidP="00185EC6">
      <w:pPr>
        <w:rPr>
          <w:rFonts w:ascii="Arial" w:hAnsi="Arial" w:cs="Arial"/>
          <w:sz w:val="24"/>
          <w:szCs w:val="24"/>
        </w:rPr>
      </w:pPr>
      <w:r w:rsidRPr="00185EC6">
        <w:rPr>
          <w:rFonts w:ascii="Arial" w:hAnsi="Arial" w:cs="Arial"/>
          <w:sz w:val="24"/>
          <w:szCs w:val="24"/>
        </w:rPr>
        <w:t xml:space="preserve">Formålet med denne saken er å gi årsmøtet mulighet til å si noe prinsipielt på et tidlig tidspunkt. Konkrete disponeringer må gjøres av styret/årsmøtet om og når disse inntektene blir en realitet. </w:t>
      </w:r>
    </w:p>
    <w:p w:rsidR="00185EC6" w:rsidRPr="00185EC6" w:rsidRDefault="00185EC6" w:rsidP="00185EC6">
      <w:pPr>
        <w:pStyle w:val="Default"/>
        <w:rPr>
          <w:rFonts w:ascii="Arial" w:hAnsi="Arial" w:cs="Arial"/>
          <w:b/>
        </w:rPr>
      </w:pPr>
      <w:r w:rsidRPr="00185EC6">
        <w:rPr>
          <w:rFonts w:ascii="Arial" w:hAnsi="Arial" w:cs="Arial"/>
          <w:b/>
        </w:rPr>
        <w:t xml:space="preserve">Forslag til vedtak: </w:t>
      </w:r>
    </w:p>
    <w:p w:rsidR="00185EC6" w:rsidRPr="00185EC6" w:rsidRDefault="00185EC6" w:rsidP="00185EC6">
      <w:pPr>
        <w:pStyle w:val="Default"/>
        <w:rPr>
          <w:rFonts w:ascii="Arial" w:hAnsi="Arial" w:cs="Arial"/>
        </w:rPr>
      </w:pPr>
    </w:p>
    <w:p w:rsidR="00185EC6" w:rsidRPr="00185EC6" w:rsidRDefault="00185EC6" w:rsidP="00185EC6">
      <w:pPr>
        <w:rPr>
          <w:rFonts w:ascii="Arial" w:hAnsi="Arial" w:cs="Arial"/>
          <w:i/>
          <w:sz w:val="24"/>
          <w:szCs w:val="24"/>
        </w:rPr>
      </w:pPr>
      <w:r w:rsidRPr="00185EC6">
        <w:rPr>
          <w:rFonts w:ascii="Arial" w:hAnsi="Arial" w:cs="Arial"/>
          <w:i/>
          <w:sz w:val="24"/>
          <w:szCs w:val="24"/>
        </w:rPr>
        <w:t xml:space="preserve">Årsmøtet har drøftet saken og slutter seg til et prinsipp om at ekstraordinære inntekter i hovedsak skal investeres i anlegg/stadion. Konkrete disponeringer og vedtak gjøres av styret og årsmøtet i tråd med klubben reglement. </w:t>
      </w:r>
    </w:p>
    <w:sectPr w:rsidR="00185EC6" w:rsidRPr="00185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C6"/>
    <w:rsid w:val="00185EC6"/>
    <w:rsid w:val="00D030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88E9"/>
  <w15:chartTrackingRefBased/>
  <w15:docId w15:val="{AB8003E1-BE8F-411D-992A-4FE41E50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185E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1706</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Stortinget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Pollestad Geir</dc:creator>
  <cp:keywords/>
  <dc:description/>
  <cp:lastModifiedBy>Pollestad Geir</cp:lastModifiedBy>
  <cp:revision>1</cp:revision>
  <dcterms:created xsi:type="dcterms:W3CDTF">2022-03-15T14:08:00Z</dcterms:created>
  <dcterms:modified xsi:type="dcterms:W3CDTF">2022-03-15T14:11:00Z</dcterms:modified>
</cp:coreProperties>
</file>