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30DE8" w14:textId="77777777" w:rsidR="002551AF" w:rsidRPr="00240DB1" w:rsidRDefault="002551AF" w:rsidP="002551AF">
      <w:pPr>
        <w:pStyle w:val="Overskrift1"/>
        <w:rPr>
          <w:rFonts w:asciiTheme="minorHAnsi" w:hAnsiTheme="minorHAnsi"/>
          <w:color w:val="auto"/>
          <w:sz w:val="32"/>
          <w:szCs w:val="32"/>
        </w:rPr>
      </w:pPr>
      <w:r w:rsidRPr="00240DB1">
        <w:rPr>
          <w:rFonts w:asciiTheme="minorHAnsi" w:hAnsiTheme="minorHAnsi"/>
          <w:color w:val="auto"/>
          <w:sz w:val="32"/>
          <w:szCs w:val="32"/>
        </w:rPr>
        <w:t>Lederkompetanse – Bryne FK</w:t>
      </w:r>
    </w:p>
    <w:p w14:paraId="57D943B6" w14:textId="77777777" w:rsidR="002551AF" w:rsidRPr="00240DB1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</w:p>
    <w:p w14:paraId="4507936E" w14:textId="77777777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God styring av Bryne FK krever god lederkompetanse. NFF sin lederutdanningsstige sikrer at styremedlemmer, daglig leder og andre i klubben får fotballspesifikk lederkompetanse og får nødvendig ballast til å håndtere de utfordringer en møter på i sin rolle. </w:t>
      </w:r>
    </w:p>
    <w:p w14:paraId="4EAFB588" w14:textId="77777777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</w:p>
    <w:p w14:paraId="45D402B0" w14:textId="77777777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For å bli godkjent som kvalitetsklubb, må flertallet i Bryne sitt styre ha minimum NFFs Lederkurs 1. </w:t>
      </w:r>
    </w:p>
    <w:p w14:paraId="7178036F" w14:textId="77777777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</w:p>
    <w:p w14:paraId="2428AFF0" w14:textId="77777777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Bryne FK har følgende målsetting for området lederkompetanse:</w:t>
      </w:r>
    </w:p>
    <w:p w14:paraId="47F25258" w14:textId="77777777" w:rsidR="002551AF" w:rsidRPr="00F83BC7" w:rsidRDefault="002551AF" w:rsidP="002551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rPr>
          <w:rFonts w:cs="Times"/>
          <w:color w:val="2A2A2A"/>
        </w:rPr>
      </w:pPr>
      <w:r w:rsidRPr="00F83BC7">
        <w:rPr>
          <w:rFonts w:cs="Times"/>
          <w:color w:val="2A2A2A"/>
        </w:rPr>
        <w:t>Flertallet av klubbens styre skal ha gjennomført minimum NFFs Lederkurs 1</w:t>
      </w:r>
    </w:p>
    <w:p w14:paraId="364DD0BD" w14:textId="77777777" w:rsidR="002551AF" w:rsidRPr="00F83BC7" w:rsidRDefault="002551AF" w:rsidP="002551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rPr>
          <w:rFonts w:cs="Times"/>
          <w:color w:val="2A2A2A"/>
        </w:rPr>
      </w:pPr>
      <w:r w:rsidRPr="00F83BC7">
        <w:rPr>
          <w:rFonts w:cs="Times"/>
          <w:color w:val="2A2A2A"/>
        </w:rPr>
        <w:t>Daglig leder i Bryne FK bør også gjennomføre lederkurs i regi av NFF </w:t>
      </w:r>
    </w:p>
    <w:p w14:paraId="624DA32C" w14:textId="6F220721" w:rsidR="002551AF" w:rsidRPr="00F83BC7" w:rsidRDefault="002551AF" w:rsidP="002551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rPr>
          <w:rFonts w:cs="Times"/>
          <w:color w:val="2A2A2A"/>
        </w:rPr>
      </w:pPr>
      <w:r w:rsidRPr="00F83BC7">
        <w:rPr>
          <w:rFonts w:cs="Times"/>
          <w:color w:val="2A2A2A"/>
        </w:rPr>
        <w:t>Utover Lederkurs 1, skal Bryne FK ha et bevisst forhold til hvilke lederkurs styremedlemmer, daglig leder og eventuelt andre i klubben gjennomfører. Dette for å sikre en variert og god lederkompetanse i klubben</w:t>
      </w:r>
    </w:p>
    <w:p w14:paraId="5779B7E2" w14:textId="77777777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</w:p>
    <w:p w14:paraId="73903E54" w14:textId="2AA39CA4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NFF tilbyr følgende lederkurs (per 20.september 2015):</w:t>
      </w:r>
    </w:p>
    <w:p w14:paraId="7FB40590" w14:textId="77777777" w:rsidR="002551AF" w:rsidRPr="00F83BC7" w:rsidRDefault="002551AF" w:rsidP="002551AF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</w:p>
    <w:p w14:paraId="384658A1" w14:textId="77777777" w:rsidR="002551AF" w:rsidRPr="00F83BC7" w:rsidRDefault="002551AF" w:rsidP="002551AF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714" w:hanging="357"/>
        <w:rPr>
          <w:rFonts w:cs="Times"/>
          <w:color w:val="2A2A2A"/>
        </w:rPr>
      </w:pPr>
      <w:r w:rsidRPr="00F83BC7">
        <w:rPr>
          <w:rFonts w:cs="Times"/>
          <w:color w:val="2A2A2A"/>
        </w:rPr>
        <w:t>NFF Lederkurs 1 - Klubbdrift: omhandler helhetsstyrt klubb - med klubben som sjef, aktivitetsutvikling og klubbhverdagen. Flertallet av klubbens styre skal ha gjennomført dette kurset for at klubben skal kunne kvalifisere for godkjennelse som kvalitetsklubb</w:t>
      </w:r>
    </w:p>
    <w:p w14:paraId="7DC2E0F1" w14:textId="2874DB1C" w:rsidR="002551AF" w:rsidRPr="00F83BC7" w:rsidRDefault="002551AF" w:rsidP="002551AF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NFF Lederkurs 2 - Klubbutvikling: omhandler omdømme og stolthet, fotbal</w:t>
      </w:r>
      <w:r w:rsidR="00F34574">
        <w:rPr>
          <w:rFonts w:cs="Times"/>
          <w:color w:val="2A2A2A"/>
        </w:rPr>
        <w:t>ljus, klubborganis</w:t>
      </w:r>
      <w:r w:rsidRPr="00F83BC7">
        <w:rPr>
          <w:rFonts w:cs="Times"/>
          <w:color w:val="2A2A2A"/>
        </w:rPr>
        <w:t>ering og struktur, sportslig ledelse og utvikling</w:t>
      </w:r>
    </w:p>
    <w:p w14:paraId="383C7031" w14:textId="77777777" w:rsidR="002551AF" w:rsidRPr="00F83BC7" w:rsidRDefault="002551AF" w:rsidP="002551AF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NFF Lederkurs 3 - Klubbledelse: omhandler økonomi, informasjon og kommunikasjon, lederrollen og konflikthåndtering</w:t>
      </w:r>
    </w:p>
    <w:p w14:paraId="01A8DE59" w14:textId="77777777" w:rsidR="002551AF" w:rsidRPr="00F83BC7" w:rsidRDefault="002551AF" w:rsidP="002551AF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NFF Lederkurs 4 - Klubbled</w:t>
      </w:r>
      <w:bookmarkStart w:id="0" w:name="_GoBack"/>
      <w:bookmarkEnd w:id="0"/>
      <w:r w:rsidRPr="00F83BC7">
        <w:rPr>
          <w:rFonts w:cs="Times"/>
          <w:color w:val="2A2A2A"/>
        </w:rPr>
        <w:t>er: omhandler egen væremåte og lederfilosofi, kommunikasjon og påvirkningsstiler i forhold til kolleger og tillitsvalgte</w:t>
      </w:r>
    </w:p>
    <w:p w14:paraId="4666A7F1" w14:textId="77777777" w:rsidR="002551AF" w:rsidRPr="00F83BC7" w:rsidRDefault="002551AF" w:rsidP="002551AF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"/>
          <w:color w:val="2A2A2A"/>
          <w:lang w:val="en-US"/>
        </w:rPr>
      </w:pPr>
      <w:r w:rsidRPr="00F83BC7">
        <w:rPr>
          <w:rFonts w:cs="Times"/>
          <w:color w:val="2A2A2A"/>
          <w:lang w:val="en-US"/>
        </w:rPr>
        <w:t>ABC-trener og laglederkurs - Barnefotball</w:t>
      </w:r>
    </w:p>
    <w:p w14:paraId="6B459773" w14:textId="77777777" w:rsidR="002551AF" w:rsidRPr="00F83BC7" w:rsidRDefault="002551AF" w:rsidP="002551AF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"/>
          <w:color w:val="2A2A2A"/>
        </w:rPr>
      </w:pPr>
      <w:r w:rsidRPr="00F83BC7">
        <w:rPr>
          <w:rFonts w:cs="Times"/>
          <w:color w:val="2A2A2A"/>
        </w:rPr>
        <w:t>ABC-trener og laglederkurs - Ungdoms- og voksenfotball</w:t>
      </w:r>
    </w:p>
    <w:p w14:paraId="329049A4" w14:textId="3123181C" w:rsidR="005E2D5C" w:rsidRPr="00F83BC7" w:rsidRDefault="005E2D5C">
      <w:pPr>
        <w:rPr>
          <w:rFonts w:cs="Times New Roman"/>
          <w:b/>
          <w:color w:val="FF0000"/>
        </w:rPr>
      </w:pPr>
    </w:p>
    <w:sectPr w:rsidR="005E2D5C" w:rsidRPr="00F83BC7" w:rsidSect="00CC36C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2ECDA" w14:textId="77777777" w:rsidR="005A5F36" w:rsidRDefault="005A5F36" w:rsidP="00976571">
      <w:r>
        <w:separator/>
      </w:r>
    </w:p>
  </w:endnote>
  <w:endnote w:type="continuationSeparator" w:id="0">
    <w:p w14:paraId="1DCFD97A" w14:textId="77777777" w:rsidR="005A5F36" w:rsidRDefault="005A5F36" w:rsidP="009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6AC8" w14:textId="5DDAF8C4" w:rsidR="00976571" w:rsidRPr="00976571" w:rsidRDefault="00F83BC7">
    <w:pPr>
      <w:pStyle w:val="Bunntekst"/>
      <w:rPr>
        <w:color w:val="FF0000"/>
      </w:rPr>
    </w:pPr>
    <w:r>
      <w:t>3_1_1_</w:t>
    </w:r>
    <w:r w:rsidR="002551AF" w:rsidRPr="002551AF">
      <w:t>Lederkompetanse</w:t>
    </w:r>
    <w:r>
      <w:t xml:space="preserve"> (o</w:t>
    </w:r>
    <w:r w:rsidR="00976571" w:rsidRPr="002551AF">
      <w:t xml:space="preserve">ppdatert </w:t>
    </w:r>
    <w:r w:rsidR="00976571" w:rsidRPr="002551AF">
      <w:fldChar w:fldCharType="begin"/>
    </w:r>
    <w:r w:rsidR="00976571" w:rsidRPr="002551AF">
      <w:instrText xml:space="preserve"> TIME \@ "dd.MM.yyyy" </w:instrText>
    </w:r>
    <w:r w:rsidR="00976571" w:rsidRPr="002551AF">
      <w:fldChar w:fldCharType="separate"/>
    </w:r>
    <w:r w:rsidR="00F34574">
      <w:rPr>
        <w:noProof/>
      </w:rPr>
      <w:t>30.06.2017</w:t>
    </w:r>
    <w:r w:rsidR="00976571" w:rsidRPr="002551AF">
      <w:fldChar w:fldCharType="end"/>
    </w:r>
    <w:r>
      <w:t>)</w:t>
    </w:r>
    <w:r w:rsidR="00976571" w:rsidRPr="002551AF">
      <w:tab/>
    </w:r>
    <w:r w:rsidR="00976571" w:rsidRPr="00976571">
      <w:rPr>
        <w:color w:val="FF0000"/>
      </w:rPr>
      <w:tab/>
    </w:r>
    <w:r w:rsidR="00976571" w:rsidRPr="002551AF">
      <w:fldChar w:fldCharType="begin"/>
    </w:r>
    <w:r w:rsidR="00976571" w:rsidRPr="002551AF">
      <w:instrText>PAGE   \* MERGEFORMAT</w:instrText>
    </w:r>
    <w:r w:rsidR="00976571" w:rsidRPr="002551AF">
      <w:fldChar w:fldCharType="separate"/>
    </w:r>
    <w:r w:rsidR="00F34574">
      <w:rPr>
        <w:noProof/>
      </w:rPr>
      <w:t>1</w:t>
    </w:r>
    <w:r w:rsidR="00976571" w:rsidRPr="002551AF">
      <w:fldChar w:fldCharType="end"/>
    </w:r>
    <w:r>
      <w:t>/1</w:t>
    </w:r>
    <w:r w:rsidR="00976571" w:rsidRPr="002551A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75410" w14:textId="77777777" w:rsidR="005A5F36" w:rsidRDefault="005A5F36" w:rsidP="00976571">
      <w:r>
        <w:separator/>
      </w:r>
    </w:p>
  </w:footnote>
  <w:footnote w:type="continuationSeparator" w:id="0">
    <w:p w14:paraId="505FD7DC" w14:textId="77777777" w:rsidR="005A5F36" w:rsidRDefault="005A5F36" w:rsidP="0097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95E6" w14:textId="7F8EF85A" w:rsidR="00976571" w:rsidRDefault="00F83BC7" w:rsidP="00976571">
    <w:pPr>
      <w:pStyle w:val="Topptekst"/>
      <w:jc w:val="center"/>
    </w:pPr>
    <w:r>
      <w:tab/>
    </w:r>
    <w:r>
      <w:tab/>
    </w:r>
    <w:r w:rsidR="00976571">
      <w:rPr>
        <w:noProof/>
      </w:rPr>
      <w:drawing>
        <wp:inline distT="0" distB="0" distL="0" distR="0" wp14:anchorId="426F92BB" wp14:editId="6CBEC3AE">
          <wp:extent cx="1024464" cy="821705"/>
          <wp:effectExtent l="0" t="0" r="4445" b="0"/>
          <wp:docPr id="2" name="Bilde 2" descr="O:\Bilder\Logo\BFK logo 10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ilder\Logo\BFK logo 100%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33" cy="8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BF"/>
    <w:rsid w:val="00001389"/>
    <w:rsid w:val="00070BCA"/>
    <w:rsid w:val="001078DF"/>
    <w:rsid w:val="00240DB1"/>
    <w:rsid w:val="002551AF"/>
    <w:rsid w:val="002C35BB"/>
    <w:rsid w:val="002C77C6"/>
    <w:rsid w:val="003A327C"/>
    <w:rsid w:val="00460A3E"/>
    <w:rsid w:val="005A5F36"/>
    <w:rsid w:val="005E2D5C"/>
    <w:rsid w:val="0066067A"/>
    <w:rsid w:val="006A0391"/>
    <w:rsid w:val="00950A83"/>
    <w:rsid w:val="009606FF"/>
    <w:rsid w:val="00976571"/>
    <w:rsid w:val="009D2597"/>
    <w:rsid w:val="00A273A3"/>
    <w:rsid w:val="00A9088B"/>
    <w:rsid w:val="00A914A1"/>
    <w:rsid w:val="00A96B08"/>
    <w:rsid w:val="00A9747C"/>
    <w:rsid w:val="00B915DC"/>
    <w:rsid w:val="00BB2180"/>
    <w:rsid w:val="00C8737B"/>
    <w:rsid w:val="00CC36CB"/>
    <w:rsid w:val="00D24A93"/>
    <w:rsid w:val="00D461BF"/>
    <w:rsid w:val="00D5084B"/>
    <w:rsid w:val="00F34574"/>
    <w:rsid w:val="00F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44BF7"/>
  <w15:docId w15:val="{05BD9F2B-4C73-479C-B78A-725ED5D8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1BF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6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6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61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61BF"/>
    <w:rPr>
      <w:rFonts w:ascii="Tahoma" w:eastAsiaTheme="minorEastAsia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7657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76571"/>
    <w:rPr>
      <w:rFonts w:eastAsiaTheme="minorEastAsia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657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76571"/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Alcom SaaS Provision Services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Hjelmhaug</dc:creator>
  <cp:lastModifiedBy>William Tegle</cp:lastModifiedBy>
  <cp:revision>3</cp:revision>
  <cp:lastPrinted>2014-10-28T07:29:00Z</cp:lastPrinted>
  <dcterms:created xsi:type="dcterms:W3CDTF">2015-12-27T12:33:00Z</dcterms:created>
  <dcterms:modified xsi:type="dcterms:W3CDTF">2017-06-30T11:48:00Z</dcterms:modified>
</cp:coreProperties>
</file>